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1B7C">
      <w:pPr>
        <w:pStyle w:val="3"/>
        <w:bidi w:val="0"/>
        <w:jc w:val="center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齐鲁银行济南地区县域支行宣传品采购供应商入围项目废标公告</w:t>
      </w:r>
    </w:p>
    <w:p w14:paraId="3912E254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 w14:paraId="32F72D07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一、项目名称：齐鲁银行济南地区县域支行宣传品采购供应商入围项目</w:t>
      </w:r>
    </w:p>
    <w:p w14:paraId="2E297714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二、项目编号：1000001-2024-0134HW</w:t>
      </w:r>
    </w:p>
    <w:p w14:paraId="512A8ED5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三、公告发布日期：2024年12月26日</w:t>
      </w:r>
    </w:p>
    <w:p w14:paraId="4C6E8709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四、招标方式：公开招标</w:t>
      </w:r>
    </w:p>
    <w:p w14:paraId="55C5A585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五、开标日期：2025年1月23日</w:t>
      </w:r>
    </w:p>
    <w:p w14:paraId="4F958B4D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六、废标原因</w:t>
      </w:r>
    </w:p>
    <w:p w14:paraId="06C70AB7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递交投标文件供应商不足三家。</w:t>
      </w:r>
    </w:p>
    <w:p w14:paraId="78CB7641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七、联系方式</w:t>
      </w:r>
    </w:p>
    <w:p w14:paraId="3D04CFDA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1、采购人信息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：</w:t>
      </w:r>
    </w:p>
    <w:p w14:paraId="0886DB15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名称：齐鲁银行股份有限公司</w:t>
      </w:r>
    </w:p>
    <w:p w14:paraId="06AF2C11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联系人：王老师   </w:t>
      </w:r>
    </w:p>
    <w:p w14:paraId="5A464ABF">
      <w:pPr>
        <w:pStyle w:val="4"/>
        <w:adjustRightInd w:val="0"/>
        <w:spacing w:line="360" w:lineRule="auto"/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联系电话：0531-81915612</w:t>
      </w:r>
    </w:p>
    <w:p w14:paraId="36F89A40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2、采购代理机构：</w:t>
      </w:r>
    </w:p>
    <w:p w14:paraId="07148A49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名称：山东省鲁成招标有限公司</w:t>
      </w:r>
    </w:p>
    <w:p w14:paraId="2A2D0360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地址：济南市历下区经十路10567号成城大厦A2403</w:t>
      </w:r>
    </w:p>
    <w:p w14:paraId="27A6C2FC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联系人：宗经理、田经理</w:t>
      </w:r>
    </w:p>
    <w:p w14:paraId="2B52EB5D">
      <w:pPr>
        <w:pStyle w:val="4"/>
        <w:adjustRightInd w:val="0"/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联系电话：0531-83191862</w:t>
      </w:r>
    </w:p>
    <w:p w14:paraId="23C103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537F"/>
    <w:rsid w:val="2E8E5E19"/>
    <w:rsid w:val="71D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ind w:firstLine="200" w:firstLineChars="200"/>
      <w:jc w:val="left"/>
      <w:outlineLvl w:val="0"/>
    </w:pPr>
    <w:rPr>
      <w:rFonts w:ascii="Calibri" w:hAnsi="Calibri" w:eastAsia="仿宋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267</Characters>
  <Lines>0</Lines>
  <Paragraphs>0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2025-01-23T06:50:00Z</dcterms:created>
  <dc:creator>Administrator</dc:creator>
  <cp:lastModifiedBy>田德磊</cp:lastModifiedBy>
  <dcterms:modified xsi:type="dcterms:W3CDTF">2025-01-23T08:35:22Z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eyJoZGlkIjoiNjJkYzMyZjQ3YTQ4ZTg4NTgxMGY2NzU3YjkzMTc4ZTIiLCJ1c2VySWQiOiIzMTQxMTM4MzkifQ==</vt:lpwstr>
  </property>
  <property fmtid="{D5CDD505-2E9C-101B-9397-08002B2CF9AE}" pid="4" name="ICV">
    <vt:lpwstr>179224DEB8A04F7A8D36192B640D05EA_13</vt:lpwstr>
  </property>
</Properties>
</file>