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泉心盈105天1号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泉心盈105天1号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C1088122000053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2022-08-25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740,700,480.60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2.6/年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2.5/年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100.17</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235,917.00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812,281,224.54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10501A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277,382,145.72</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534,899,078.82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1.09663925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1.09459627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1.09770168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1.09663925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1.09459627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1.09770168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0.66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0.68</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770,051,398.55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94.64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700,632,750.44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86.11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69,418,648.11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8.53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39,992,081.67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4.92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3,624,381.41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2,190.85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813,670,052.48</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23广益01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50,197,226.03</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6.18</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23东控01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41,387,539.73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R001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39,992,081.67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25荣成02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35,300,616.44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23海尔01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31,097,416.44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24鲁钢铁MTN005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30,455,215.48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25新17A2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30,124,767.12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23未央债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25,817,630.14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23陕西金融MTN002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25,447,414.04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25交通银行CD040</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24,751,684.66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3.05</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679,306,478.26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236,978,733.70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442,327,744.56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233,754,771.31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-172,360,768.97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740,700,480.60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253,410,459.11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487,290,021.49</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齐鲁银行股份有限公司泉心盈105天1号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531902382310233</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泉心盈105天1号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1F43F74"/>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2025-07-09T01:23:15Z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