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财富传家199号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财富传家199号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C1088124A000009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2024-12-20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60,000,000.00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60,951,780.92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1.01586301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1.01586301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0.74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61,170,560.73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99.90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61,170,560.73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99.90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58,943.64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61,229,504.37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21晋商银行二级01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23,848,571.77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39.13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20DFCX02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21,773,629.64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20兰州银行永续债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15,548,359.32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25.51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60,000,000.00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中国工商银行山东省分行资产托管专户-齐鲁银行财富传家199号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1602023929200340024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8B86877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2025-07-16T03:16:59Z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