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鸿运财富2025年5号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2025-02-12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鸿运财富2025年5号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C1088125000012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2025-02-12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487,760,000.00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110.50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2025-02-12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493,150,247.39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25005A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16,514,312.48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231,842,463.87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120,931,953.08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50,461,198.19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25005L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50,563,616.63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22,836,703.14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1.01105102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25005A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1.01085342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1.01104384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1.01096767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1.01104384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1.01127233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1.01123425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1.01105102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25005A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1.01085342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1.01104384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1.01096767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1.01104384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1.01127233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1.01123425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25005A（%）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25005L（%）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25005X（%）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1.12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494,599,844.92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90.76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79,704,203.47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473,555,298.91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86.90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79,704,203.47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21,044,546.01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3.86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218,696.20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12,737.57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50,134,435.37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9.20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1,944.60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1,550,783.72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544,954,921.09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81,267,724.76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14.91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50,134,435.37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10.17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21日照土地PPN001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43,675,500.82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22泰安城投债01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43,075,480.44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24济南高新MTN004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41,329,281.10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24常熟交通PPN003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40,916,587.95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25青岛海洋MTN001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40,897,027.40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24江北建投PPN001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40,875,877.81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23红谷滩PPN001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32,714,867.29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23泰安城投MTN001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31,112,487.95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24南京旅游MTN001(资产担保)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30,676,519.32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6.22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487,760,000.00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16,337,000.00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229,310,000.00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119,620,000.00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49,910,000.00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22,583,000.00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487,760,000.00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487,760,000.00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16,337,000.00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229,310,000.00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119,620,000.00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49,910,000.00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25005X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22,583,000.00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中国工商银行山东省分行资产托管专户-齐鲁鸿运财富2025年5号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1602023929200345731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6AE61188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2025-08-06T06:21:41Z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