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齐鲁银行安稳泉家2023年8号C款逢六有约专享理财产品到期兑付公告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8号C款逢六有约专享理财产品于2025年04月02日到期兑付。本理财计划按照产品合同规定条款进行投资运作，理财期限729天，实现年化收益率4.30%，每万元费后净收益858.82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