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齐鲁银行安稳泉家2025年16号A款理财产品成立公告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16号A款理财产品符合产品成立标准，于2025年06月10日成立，理财期2025年06月10日至2026年07月17日，该产品募集金额73028000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