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齐鲁银行鸿运财富2025年17号F款贵宾专享理财产品成立公告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17号F款贵宾专享理财产品符合产品成立标准，于2025年06月17日成立，理财期2025年06月17日至2026年07月24日，该产品募集金额12710000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2025年06月17日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