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F款贵宾客户专享理财产品符合产品成立标准，于2025年04月22日成立，理财期2025年04月22日至2026年05月29日，该产品募集金额19313000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