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齐鲁银行安稳泉家2025年17号C款夏至专享理财产品成立公告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17号C款夏至专享理财产品符合产品成立标准，于2025年06月25日成立，理财期2025年06月25日至2026年07月31日，该产品募集金额150000000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2025年06月25日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