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泉心盈196天13号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泉心盈196天13号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2023-02-07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736,998,408.03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799,274,408.20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271,252,176.53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528,022,231.67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1.0844995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1.08260786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1.08547383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1.0844995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1.08260786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1.08547383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19613A（%）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19613B（%）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312,906.02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681,036,186.70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85.09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132,194,495.41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656,669,227.73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82.04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132,194,495.41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24,366,958.97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6,930,591.43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0.87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929,892.72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112,412,704.04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32,592.89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1,127.32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800,412,075.06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133,438,421.48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16.67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50,250,636.87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6.29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23泰山G1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35,956,718.29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31,970,870.19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19鲁创01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31,295,651.10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23济南能源MTN001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30,602,901.37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中信建投期货-固益联12号集合资产管理计划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30,191,196.98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25农发21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30,119,767.81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23未央债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30,085,265.75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23湖北银行永续债01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27,278,989.38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22陕投集团MTN005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25,819,618.84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3.23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737,082,293.92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250,638,297.17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486,443,996.75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-83,885.89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-83,885.89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736,998,408.03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250,554,411.28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19613B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486,443,996.75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齐鲁银行股份有限公司泉心盈196天13号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376010100101577469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6C4B44E7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2025-10-23T01:58:30Z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