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鸿运财富2024年31号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鸿运财富2024年31号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2024-12-17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329,872,000.00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337,502,436.06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6,977,455.91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192,734,170.48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11,507,424.74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87,814,436.43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15,880,231.41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10,914,153.04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11,674,564.05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1.0231315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1.02248767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1.02327672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1.02288219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1.02288219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1.02327671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1.02288219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1.02327671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1.0231315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1.02248767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1.02327672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1.02288219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1.02288219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1.02327671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1.02288219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1.02327671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24031A（%）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24031X（%）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14,921,550.00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4.40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283,655,750.60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83.65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43,826,541.38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258,116,152.31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76.12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43,826,541.38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25,539,598.29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7.53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234,964.83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28,730.47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40,266,688.62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11.88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231.67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339,078,954.05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43,855,503.52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12.93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40,266,688.62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11.93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31,761,244.11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23西安高新PPN004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30,935,850.00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21合川城投MTN002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30,351,172.19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25农业银行CD008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29,861,901.21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23中原银行永续债01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27,669,960.05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24山东高速ABN001优先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25,539,598.29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25鲁海Y1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23,023,425.66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21汉口银行永续债01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20,670,663.84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24中铁十四PPN001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20,639,283.29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6.12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329,922,000.00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6,824,000.00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188,350,000.00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11,250,000.00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85,900,000.00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15,519,000.00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10,670,000.00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11,409,000.00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329,872,000.00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6,824,000.00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188,350,000.00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11,250,000.00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85,850,000.00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15,519,000.00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10,670,000.00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24031X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11,409,000.00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中国工商银行山东省分行资产托管专户-齐鲁鸿运财富2024年31号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1602023929200334896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4AE24DE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2025-10-22T03:20:11Z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