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2025-05-20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427,476,000.00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115.15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431,609,659.18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184,009,804.35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104,171,698.25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19,471,713.95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50,482,767.22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50,493,781.28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22,979,894.13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1.00966992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1.00972877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1.00983891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1.00965534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1.00987562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1.0098389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1.00966992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1.0095452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1.00972877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1.00983891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1.00965534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1.00987562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1.0098389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795,326.16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324,773,268.07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114,418,849.59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324,773,268.07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114,418,849.59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1,096,125.97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21,072.49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80,509,858.60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90,619,739.34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2,235.20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496,998,991.98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115,237,483.44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23.19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80,509,858.60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18.65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齐鲁银行-海尔消金同业借款合同250605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50,384,262.53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齐鲁银行-汇通金租同业借款合同250625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40,232,312.44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33,771,281.10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32,734,787.26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24常德城投PPN001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31,055,206.03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22财金01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25,833,875.00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23西安高新PPN004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20,623,900.00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24嘉经控股MTN003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20,567,680.82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23德达城建MTN003B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20,531,663.01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齐鲁银行-海尔消金同业借款合同250605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 w:val="0"/>
                <w:i w:val="0"/>
                <w:strike w:val="0"/>
                <w:sz w:val="24"/>
                <w:u w:val="none"/>
              </w:rPr>
              <w:t>齐鲁银行-汇通金租同业借款合同250625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山东汇通金融租赁有限公司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261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一次性付息</w:t>
            </w:r>
          </w:p>
        </w:tc>
        <w:tc>
          <w:tcPr>
            <w:tcW w:w="2133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b w:val="0"/>
                <w:i w:val="0"/>
                <w:strike w:val="0"/>
                <w:sz w:val="24"/>
                <w:u w:val="none"/>
              </w:rPr>
              <w:t>拆放同业</w:t>
            </w:r>
          </w:p>
        </w:tc>
        <w:tc>
          <w:tcPr>
            <w:tcW w:w="1567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427,476,000.00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182,270,000.00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103,168,000.00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19,282,000.00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22,756,000.00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427,476,000.00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182,270,000.00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103,168,000.00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19,282,000.00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22,756,000.00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1602023929200355114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A0A05A4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6EAF376D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2025-10-22T03:23:03Z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